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C30" w:rsidRPr="004E6DED" w:rsidRDefault="00490C30" w:rsidP="004E6D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40D52" w:rsidRPr="004E6DED" w:rsidRDefault="004E6DED" w:rsidP="004E6DED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  <w:r w:rsidR="00B40D52" w:rsidRPr="004E6DED">
        <w:rPr>
          <w:rFonts w:ascii="Times New Roman" w:hAnsi="Times New Roman" w:cs="Times New Roman"/>
          <w:b/>
          <w:bCs/>
          <w:sz w:val="24"/>
          <w:szCs w:val="24"/>
        </w:rPr>
        <w:t>ОБҐРУНТУВАННЯ</w:t>
      </w:r>
    </w:p>
    <w:p w:rsidR="00B40D52" w:rsidRPr="004E6DED" w:rsidRDefault="00B40D52" w:rsidP="009E5052">
      <w:pPr>
        <w:spacing w:before="240" w:after="0" w:line="240" w:lineRule="auto"/>
        <w:ind w:firstLine="708"/>
        <w:jc w:val="center"/>
        <w:rPr>
          <w:rStyle w:val="a5"/>
          <w:rFonts w:ascii="Times New Roman" w:eastAsia="Times New Roman" w:hAnsi="Times New Roman" w:cs="Times New Roman"/>
          <w:b/>
          <w:i w:val="0"/>
          <w:iCs w:val="0"/>
          <w:color w:val="000000"/>
          <w:sz w:val="24"/>
          <w:szCs w:val="24"/>
          <w:lang w:eastAsia="uk-UA"/>
        </w:rPr>
      </w:pPr>
      <w:r w:rsidRPr="004E6DED">
        <w:rPr>
          <w:rFonts w:ascii="Times New Roman" w:hAnsi="Times New Roman" w:cs="Times New Roman"/>
          <w:bCs/>
          <w:sz w:val="24"/>
          <w:szCs w:val="24"/>
        </w:rPr>
        <w:t xml:space="preserve">технічних та якісних характеристик </w:t>
      </w:r>
      <w:r w:rsidR="00AE22B4" w:rsidRPr="004E6DED">
        <w:rPr>
          <w:rFonts w:ascii="Times New Roman" w:hAnsi="Times New Roman" w:cs="Times New Roman"/>
          <w:bCs/>
          <w:sz w:val="24"/>
          <w:szCs w:val="24"/>
        </w:rPr>
        <w:t xml:space="preserve">на закупівлю </w:t>
      </w:r>
      <w:r w:rsidRPr="004E6D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5FA6" w:rsidRPr="004E6DE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навчальних роботів для облаштування </w:t>
      </w:r>
      <w:r w:rsidR="00315FA6" w:rsidRPr="004E6D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STEM</w:t>
      </w:r>
      <w:r w:rsidR="00315FA6" w:rsidRPr="004E6DE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-лабораторії (к</w:t>
      </w:r>
      <w:r w:rsidR="009554B9" w:rsidRPr="004E6DE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од  ДК</w:t>
      </w:r>
      <w:r w:rsidR="00315FA6" w:rsidRPr="004E6DE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021:201</w:t>
      </w:r>
      <w:r w:rsidR="004E6DE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5:</w:t>
      </w:r>
      <w:r w:rsidR="009E50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31710000-6 </w:t>
      </w:r>
      <w:r w:rsidR="00315FA6" w:rsidRPr="004E6DE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Електронне  обладнання)</w:t>
      </w:r>
      <w:r w:rsidR="00CF5B24" w:rsidRPr="004E6DED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, </w:t>
      </w:r>
      <w:r w:rsidRPr="004E6DED">
        <w:rPr>
          <w:rFonts w:ascii="Times New Roman" w:hAnsi="Times New Roman" w:cs="Times New Roman"/>
          <w:bCs/>
          <w:sz w:val="24"/>
          <w:szCs w:val="24"/>
        </w:rPr>
        <w:t>розміру бюджетного призначення, очікуваної вартості предмета закупівлі</w:t>
      </w:r>
      <w:r w:rsidRPr="004E6DED">
        <w:rPr>
          <w:rStyle w:val="a5"/>
          <w:rFonts w:ascii="Times New Roman" w:hAnsi="Times New Roman" w:cs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</w:t>
      </w:r>
      <w:r w:rsidR="00CF5B24" w:rsidRPr="004E6DED">
        <w:rPr>
          <w:rStyle w:val="a5"/>
          <w:rFonts w:ascii="Times New Roman" w:hAnsi="Times New Roman" w:cs="Times New Roman"/>
          <w:bCs/>
          <w:sz w:val="24"/>
          <w:szCs w:val="24"/>
        </w:rPr>
        <w:t xml:space="preserve"> державних коштів» (зі змінами)</w:t>
      </w:r>
    </w:p>
    <w:p w:rsidR="00265F3E" w:rsidRPr="004E6DED" w:rsidRDefault="00E31EA3" w:rsidP="004E6DED">
      <w:pPr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4E6DED">
        <w:rPr>
          <w:rFonts w:ascii="Times New Roman" w:eastAsia="Times New Roman" w:hAnsi="Times New Roman" w:cs="Times New Roman"/>
          <w:b/>
          <w:i/>
          <w:sz w:val="24"/>
          <w:szCs w:val="24"/>
        </w:rPr>
        <w:t>Найменування, місцезнаходження та ідентифікаційний код замовника в Єдиному державному реєстрі</w:t>
      </w:r>
      <w:r w:rsidRPr="004E6DED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E6DE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юридичних осіб, фізичних осіб — підприємців та громадських формувань, його категорія: </w:t>
      </w:r>
      <w:r w:rsidR="001B3751" w:rsidRPr="004E6DED">
        <w:rPr>
          <w:rFonts w:ascii="Times New Roman" w:hAnsi="Times New Roman" w:cs="Times New Roman"/>
          <w:color w:val="000000"/>
          <w:sz w:val="24"/>
          <w:szCs w:val="24"/>
        </w:rPr>
        <w:t>Комунальний заклад загальної середньої освіти "Ліцей №1 с. Петропавлівська Борщагівка" Борщагівської сільської ради Бучанського району Київської області</w:t>
      </w:r>
      <w:r w:rsidRPr="004E6DED">
        <w:rPr>
          <w:rFonts w:ascii="Times New Roman" w:eastAsia="Times New Roman" w:hAnsi="Times New Roman" w:cs="Times New Roman"/>
          <w:sz w:val="24"/>
          <w:szCs w:val="24"/>
        </w:rPr>
        <w:t xml:space="preserve">, місцезнаходження: </w:t>
      </w:r>
      <w:r w:rsidR="001B3751" w:rsidRPr="004E6DED">
        <w:rPr>
          <w:rFonts w:ascii="Times New Roman" w:hAnsi="Times New Roman" w:cs="Times New Roman"/>
          <w:sz w:val="24"/>
          <w:szCs w:val="24"/>
        </w:rPr>
        <w:t>вул. Паркова, будинок 34-Б, с. Петропавлівська Борщагівка, Бучанський район, Київська область</w:t>
      </w:r>
      <w:r w:rsidRPr="004E6DED">
        <w:rPr>
          <w:rFonts w:ascii="Times New Roman" w:eastAsia="Times New Roman" w:hAnsi="Times New Roman" w:cs="Times New Roman"/>
          <w:sz w:val="24"/>
          <w:szCs w:val="24"/>
        </w:rPr>
        <w:t>,</w:t>
      </w:r>
      <w:r w:rsidR="001B3751" w:rsidRPr="004E6DED">
        <w:rPr>
          <w:rFonts w:ascii="Times New Roman" w:eastAsia="Times New Roman" w:hAnsi="Times New Roman" w:cs="Times New Roman"/>
          <w:sz w:val="24"/>
          <w:szCs w:val="24"/>
        </w:rPr>
        <w:t xml:space="preserve"> 08129, код згідно з ЄДРПОУ 42985994</w:t>
      </w:r>
      <w:r w:rsidRPr="004E6DED">
        <w:rPr>
          <w:rFonts w:ascii="Times New Roman" w:eastAsia="Times New Roman" w:hAnsi="Times New Roman" w:cs="Times New Roman"/>
          <w:sz w:val="24"/>
          <w:szCs w:val="24"/>
        </w:rPr>
        <w:t xml:space="preserve">, категорія: </w:t>
      </w:r>
      <w:r w:rsidR="00265F3E" w:rsidRPr="004E6DED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  <w:t>Юридична особа, яка забезпечує потреби держави або територіальної громади.</w:t>
      </w:r>
    </w:p>
    <w:p w:rsidR="00B40D52" w:rsidRPr="004E6DED" w:rsidRDefault="00B40D52" w:rsidP="004E6DED">
      <w:pPr>
        <w:widowControl w:val="0"/>
        <w:shd w:val="clear" w:color="auto" w:fill="FFFFFF"/>
        <w:spacing w:after="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D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Назва предмета закупівлі </w:t>
      </w:r>
      <w:r w:rsidRPr="004E6D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4E6DED">
        <w:rPr>
          <w:rFonts w:ascii="Times New Roman" w:hAnsi="Times New Roman" w:cs="Times New Roman"/>
          <w:sz w:val="24"/>
          <w:szCs w:val="24"/>
        </w:rPr>
        <w:t xml:space="preserve"> </w:t>
      </w:r>
      <w:r w:rsidR="00041FE4" w:rsidRPr="004E6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навчальні роботи  для облаштування </w:t>
      </w:r>
      <w:r w:rsidR="00041FE4" w:rsidRPr="004E6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uk-UA"/>
        </w:rPr>
        <w:t>STEM</w:t>
      </w:r>
      <w:r w:rsidR="00041FE4" w:rsidRPr="004E6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-лабораторії </w:t>
      </w:r>
      <w:r w:rsidR="00041FE4" w:rsidRPr="004E6DE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(код  ДК 021:2015: 31710000-6  Електронне  обладнання)</w:t>
      </w:r>
    </w:p>
    <w:p w:rsidR="00B40D52" w:rsidRPr="004E6DED" w:rsidRDefault="00B40D52" w:rsidP="00AE22B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4E6DED">
        <w:rPr>
          <w:rFonts w:ascii="Times New Roman" w:hAnsi="Times New Roman" w:cs="Times New Roman"/>
          <w:b/>
        </w:rPr>
        <w:t>Вид та ідентифікатор процедури закупівлі</w:t>
      </w:r>
      <w:r w:rsidRPr="004E6DED">
        <w:rPr>
          <w:rFonts w:ascii="Times New Roman" w:hAnsi="Times New Roman" w:cs="Times New Roman"/>
          <w:b/>
          <w:bCs/>
        </w:rPr>
        <w:t>:</w:t>
      </w:r>
      <w:r w:rsidRPr="004E6DED">
        <w:rPr>
          <w:rFonts w:ascii="Times New Roman" w:hAnsi="Times New Roman" w:cs="Times New Roman"/>
        </w:rPr>
        <w:t xml:space="preserve"> відкриті торги, </w:t>
      </w:r>
      <w:r w:rsidR="00676EBF" w:rsidRPr="004E6DED">
        <w:rPr>
          <w:rFonts w:ascii="Times New Roman" w:hAnsi="Times New Roman" w:cs="Times New Roman"/>
        </w:rPr>
        <w:t xml:space="preserve">закупівля зареєстрована за ідентифікатором: </w:t>
      </w:r>
      <w:r w:rsidR="00451CD6" w:rsidRPr="004E6DED">
        <w:rPr>
          <w:rFonts w:ascii="Times New Roman" w:hAnsi="Times New Roman" w:cs="Times New Roman"/>
          <w:lang w:val="en-US"/>
        </w:rPr>
        <w:t>UA</w:t>
      </w:r>
      <w:r w:rsidR="005932F3" w:rsidRPr="004E6DED">
        <w:rPr>
          <w:rFonts w:ascii="Times New Roman" w:hAnsi="Times New Roman" w:cs="Times New Roman"/>
        </w:rPr>
        <w:t>-2025-08-28-011221</w:t>
      </w:r>
      <w:r w:rsidR="00451CD6" w:rsidRPr="004E6DED">
        <w:rPr>
          <w:rFonts w:ascii="Times New Roman" w:hAnsi="Times New Roman" w:cs="Times New Roman"/>
        </w:rPr>
        <w:t>-</w:t>
      </w:r>
      <w:r w:rsidR="00451CD6" w:rsidRPr="004E6DED">
        <w:rPr>
          <w:rFonts w:ascii="Times New Roman" w:hAnsi="Times New Roman" w:cs="Times New Roman"/>
          <w:lang w:val="en-US"/>
        </w:rPr>
        <w:t>a</w:t>
      </w:r>
      <w:r w:rsidR="00B34622" w:rsidRPr="004E6DED">
        <w:rPr>
          <w:rFonts w:ascii="Times New Roman" w:hAnsi="Times New Roman" w:cs="Times New Roman"/>
        </w:rPr>
        <w:t>.</w:t>
      </w:r>
    </w:p>
    <w:p w:rsidR="00603DAC" w:rsidRPr="004E6DED" w:rsidRDefault="00267DDC" w:rsidP="00603DAC">
      <w:pPr>
        <w:pStyle w:val="a3"/>
        <w:jc w:val="both"/>
        <w:rPr>
          <w:sz w:val="22"/>
          <w:szCs w:val="22"/>
        </w:rPr>
      </w:pPr>
      <w:r w:rsidRPr="004E6DED">
        <w:rPr>
          <w:b/>
          <w:sz w:val="22"/>
          <w:szCs w:val="22"/>
        </w:rPr>
        <w:t>Обґрунтування технічних та якісних характеристик предмета закупівлі</w:t>
      </w:r>
      <w:r w:rsidRPr="004E6DED">
        <w:rPr>
          <w:sz w:val="22"/>
          <w:szCs w:val="22"/>
        </w:rPr>
        <w:t xml:space="preserve">: Необхідність </w:t>
      </w:r>
      <w:r w:rsidR="00E70F99" w:rsidRPr="004E6DED">
        <w:rPr>
          <w:sz w:val="22"/>
          <w:szCs w:val="22"/>
        </w:rPr>
        <w:t xml:space="preserve">в проведенні </w:t>
      </w:r>
      <w:r w:rsidR="00C33924" w:rsidRPr="004E6DED">
        <w:rPr>
          <w:sz w:val="22"/>
          <w:szCs w:val="22"/>
        </w:rPr>
        <w:t xml:space="preserve"> закупівлі навчальних роботів для облаштування </w:t>
      </w:r>
      <w:r w:rsidR="00C33924" w:rsidRPr="004E6DED">
        <w:rPr>
          <w:sz w:val="22"/>
          <w:szCs w:val="22"/>
          <w:lang w:val="en-US"/>
        </w:rPr>
        <w:t>STEM</w:t>
      </w:r>
      <w:r w:rsidR="00C33924" w:rsidRPr="004E6DED">
        <w:rPr>
          <w:sz w:val="22"/>
          <w:szCs w:val="22"/>
        </w:rPr>
        <w:t>-лабораторії зумовлена потребою створення сучасного освітнього середовища та впровадження інноваційних технологій у навчальний процес.</w:t>
      </w:r>
      <w:r w:rsidR="00E01EC3" w:rsidRPr="004E6DED">
        <w:rPr>
          <w:sz w:val="22"/>
          <w:szCs w:val="22"/>
        </w:rPr>
        <w:t xml:space="preserve"> </w:t>
      </w:r>
      <w:r w:rsidR="00603DAC" w:rsidRPr="004E6DED">
        <w:rPr>
          <w:sz w:val="22"/>
          <w:szCs w:val="22"/>
        </w:rPr>
        <w:t xml:space="preserve">Обсяг товару, необхідного для закупівлі, сформовано відповідно до потреби закладу в придбанні </w:t>
      </w:r>
      <w:r w:rsidR="00603DAC" w:rsidRPr="004E6DED">
        <w:rPr>
          <w:color w:val="000000"/>
          <w:sz w:val="22"/>
          <w:szCs w:val="22"/>
        </w:rPr>
        <w:t xml:space="preserve">навчальних роботів для облаштування </w:t>
      </w:r>
      <w:r w:rsidR="00603DAC" w:rsidRPr="004E6DED">
        <w:rPr>
          <w:color w:val="000000"/>
          <w:sz w:val="22"/>
          <w:szCs w:val="22"/>
          <w:lang w:val="en-US"/>
        </w:rPr>
        <w:t>STEM</w:t>
      </w:r>
      <w:r w:rsidR="00603DAC" w:rsidRPr="004E6DED">
        <w:rPr>
          <w:color w:val="000000"/>
          <w:sz w:val="22"/>
          <w:szCs w:val="22"/>
        </w:rPr>
        <w:t>-лабораторії</w:t>
      </w:r>
      <w:r w:rsidR="00603DAC" w:rsidRPr="004E6DED">
        <w:rPr>
          <w:b/>
          <w:color w:val="000000"/>
          <w:sz w:val="22"/>
          <w:szCs w:val="22"/>
        </w:rPr>
        <w:t xml:space="preserve"> </w:t>
      </w:r>
      <w:r w:rsidR="00603DAC" w:rsidRPr="004E6DED">
        <w:rPr>
          <w:color w:val="000000"/>
          <w:sz w:val="22"/>
          <w:szCs w:val="22"/>
        </w:rPr>
        <w:t>(код  ДК 021:2015: 31710000-6  Електронне  обладнання)</w:t>
      </w:r>
      <w:r w:rsidR="00603DAC" w:rsidRPr="004E6DED">
        <w:rPr>
          <w:sz w:val="22"/>
          <w:szCs w:val="22"/>
        </w:rPr>
        <w:t xml:space="preserve"> Підготовка обґрунтування технічних та якісних характеристик предмета закупівлі, розміру бюджетного призначення, очікуваної вартості предмета закупівлі здійснюється протягом бюджетного року відповідно до річного плану </w:t>
      </w:r>
      <w:proofErr w:type="spellStart"/>
      <w:r w:rsidR="00603DAC" w:rsidRPr="004E6DED">
        <w:rPr>
          <w:sz w:val="22"/>
          <w:szCs w:val="22"/>
        </w:rPr>
        <w:t>закупівель</w:t>
      </w:r>
      <w:proofErr w:type="spellEnd"/>
      <w:r w:rsidR="00603DAC" w:rsidRPr="004E6DED">
        <w:rPr>
          <w:sz w:val="22"/>
          <w:szCs w:val="22"/>
        </w:rPr>
        <w:t>.</w:t>
      </w:r>
    </w:p>
    <w:p w:rsidR="00676EBF" w:rsidRPr="004E6DED" w:rsidRDefault="00B40D52" w:rsidP="00603DAC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</w:rPr>
      </w:pPr>
      <w:r w:rsidRPr="004E6DED">
        <w:rPr>
          <w:rFonts w:ascii="Times New Roman" w:hAnsi="Times New Roman" w:cs="Times New Roman"/>
          <w:b/>
        </w:rPr>
        <w:t xml:space="preserve">Очікувана </w:t>
      </w:r>
      <w:r w:rsidR="00FC5DA6" w:rsidRPr="004E6DED">
        <w:rPr>
          <w:rFonts w:ascii="Times New Roman" w:hAnsi="Times New Roman" w:cs="Times New Roman"/>
          <w:b/>
        </w:rPr>
        <w:t xml:space="preserve">вартість </w:t>
      </w:r>
      <w:r w:rsidRPr="004E6DED">
        <w:rPr>
          <w:rFonts w:ascii="Times New Roman" w:hAnsi="Times New Roman" w:cs="Times New Roman"/>
          <w:b/>
        </w:rPr>
        <w:t>предмета закупівлі</w:t>
      </w:r>
      <w:r w:rsidRPr="004E6DED">
        <w:rPr>
          <w:rFonts w:ascii="Times New Roman" w:hAnsi="Times New Roman" w:cs="Times New Roman"/>
          <w:b/>
          <w:bCs/>
        </w:rPr>
        <w:t>:</w:t>
      </w:r>
      <w:r w:rsidRPr="004E6DED">
        <w:rPr>
          <w:rFonts w:ascii="Times New Roman" w:hAnsi="Times New Roman" w:cs="Times New Roman"/>
        </w:rPr>
        <w:t xml:space="preserve"> </w:t>
      </w:r>
      <w:r w:rsidR="00C97C58" w:rsidRPr="004E6DED">
        <w:rPr>
          <w:rFonts w:ascii="Times New Roman" w:eastAsia="Times New Roman" w:hAnsi="Times New Roman" w:cs="Times New Roman"/>
          <w:i/>
          <w:lang w:eastAsia="uk-UA"/>
        </w:rPr>
        <w:t>32</w:t>
      </w:r>
      <w:r w:rsidR="006777FD" w:rsidRPr="004E6DED">
        <w:rPr>
          <w:rFonts w:ascii="Times New Roman" w:eastAsia="Times New Roman" w:hAnsi="Times New Roman" w:cs="Times New Roman"/>
          <w:i/>
          <w:lang w:eastAsia="uk-UA"/>
        </w:rPr>
        <w:t>3</w:t>
      </w:r>
      <w:r w:rsidR="00C97C58" w:rsidRPr="004E6DED">
        <w:rPr>
          <w:rFonts w:ascii="Times New Roman" w:eastAsia="Times New Roman" w:hAnsi="Times New Roman" w:cs="Times New Roman"/>
          <w:i/>
          <w:lang w:eastAsia="uk-UA"/>
        </w:rPr>
        <w:t xml:space="preserve"> 528,00 </w:t>
      </w:r>
      <w:r w:rsidR="00676EBF" w:rsidRPr="004E6DED">
        <w:rPr>
          <w:rFonts w:ascii="Times New Roman" w:eastAsia="Times New Roman" w:hAnsi="Times New Roman" w:cs="Times New Roman"/>
          <w:i/>
          <w:iCs/>
          <w:lang w:eastAsia="uk-UA"/>
        </w:rPr>
        <w:t xml:space="preserve"> грн</w:t>
      </w:r>
      <w:r w:rsidR="00676EBF" w:rsidRPr="004E6DED">
        <w:rPr>
          <w:rFonts w:ascii="Times New Roman" w:hAnsi="Times New Roman" w:cs="Times New Roman"/>
        </w:rPr>
        <w:t xml:space="preserve"> </w:t>
      </w:r>
    </w:p>
    <w:p w:rsidR="00BB792E" w:rsidRDefault="00592D68" w:rsidP="00603DAC">
      <w:pPr>
        <w:spacing w:after="0" w:line="240" w:lineRule="auto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E6DED">
        <w:rPr>
          <w:rFonts w:ascii="Times New Roman" w:hAnsi="Times New Roman" w:cs="Times New Roman"/>
          <w:color w:val="333333"/>
          <w:shd w:val="clear" w:color="auto" w:fill="FFFFFF"/>
        </w:rPr>
        <w:t xml:space="preserve"> 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4E6DED">
        <w:rPr>
          <w:rFonts w:ascii="Times New Roman" w:hAnsi="Times New Roman" w:cs="Times New Roman"/>
          <w:color w:val="333333"/>
          <w:shd w:val="clear" w:color="auto" w:fill="FFFFFF"/>
        </w:rPr>
        <w:t>закупівель</w:t>
      </w:r>
      <w:proofErr w:type="spellEnd"/>
      <w:r w:rsidRPr="004E6DED">
        <w:rPr>
          <w:rFonts w:ascii="Times New Roman" w:hAnsi="Times New Roman" w:cs="Times New Roman"/>
          <w:color w:val="333333"/>
          <w:shd w:val="clear" w:color="auto" w:fill="FFFFFF"/>
        </w:rPr>
        <w:t xml:space="preserve"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№ 275 із змінами, аналізу комерційних пропозицій постачальників та інформації з веб-сайтів виробників і постачальників предмету закупівлі. Також при визначені очікуваної вартості закупівлі враховувалась інформація, що міститься в мережі Інтернет у відкритому доступі, у тому числі в електронній системі </w:t>
      </w:r>
      <w:proofErr w:type="spellStart"/>
      <w:r w:rsidRPr="004E6DED">
        <w:rPr>
          <w:rFonts w:ascii="Times New Roman" w:hAnsi="Times New Roman" w:cs="Times New Roman"/>
          <w:color w:val="333333"/>
          <w:shd w:val="clear" w:color="auto" w:fill="FFFFFF"/>
        </w:rPr>
        <w:t>Prozorro</w:t>
      </w:r>
      <w:proofErr w:type="spellEnd"/>
      <w:r w:rsidRPr="004E6DED">
        <w:rPr>
          <w:rFonts w:ascii="Times New Roman" w:hAnsi="Times New Roman" w:cs="Times New Roman"/>
          <w:color w:val="333333"/>
          <w:shd w:val="clear" w:color="auto" w:fill="FFFFFF"/>
        </w:rPr>
        <w:t xml:space="preserve">. При цьому розрахунок очікуваної вартості проводився згідно з аналізом цін постачальників на навчальні </w:t>
      </w:r>
      <w:r w:rsidRPr="004E6DED">
        <w:rPr>
          <w:rFonts w:ascii="Times New Roman" w:hAnsi="Times New Roman" w:cs="Times New Roman"/>
        </w:rPr>
        <w:t>роботи</w:t>
      </w:r>
      <w:r w:rsidRPr="004E6DED">
        <w:rPr>
          <w:rFonts w:ascii="Times New Roman" w:hAnsi="Times New Roman" w:cs="Times New Roman"/>
          <w:color w:val="333333"/>
          <w:shd w:val="clear" w:color="auto" w:fill="FFFFFF"/>
        </w:rPr>
        <w:t xml:space="preserve"> на дату формування очікуваної вартості предмета закупівлі. До ціни товару включена вартість товару, з урахуванням усіх витрат на доставку, монтаж, встановлення, інструктаж персоналу замовника, усіх інших витрат та всі визначені законодавством податки та збори. Очікувана вартість/розмір бюджетного призначення предмета закупівлі визначено за результатами моніто</w:t>
      </w:r>
      <w:r w:rsidR="00B97785">
        <w:rPr>
          <w:rFonts w:ascii="Times New Roman" w:hAnsi="Times New Roman" w:cs="Times New Roman"/>
          <w:color w:val="333333"/>
          <w:shd w:val="clear" w:color="auto" w:fill="FFFFFF"/>
        </w:rPr>
        <w:t xml:space="preserve">рингу цін на ринку та </w:t>
      </w:r>
      <w:bookmarkStart w:id="0" w:name="_GoBack"/>
      <w:bookmarkEnd w:id="0"/>
      <w:r w:rsidRPr="004E6DED">
        <w:rPr>
          <w:rFonts w:ascii="Times New Roman" w:hAnsi="Times New Roman" w:cs="Times New Roman"/>
          <w:color w:val="333333"/>
          <w:shd w:val="clear" w:color="auto" w:fill="FFFFFF"/>
        </w:rPr>
        <w:t xml:space="preserve"> складає </w:t>
      </w:r>
      <w:r w:rsidRPr="004E6DED">
        <w:rPr>
          <w:rFonts w:ascii="Times New Roman" w:eastAsia="Times New Roman" w:hAnsi="Times New Roman" w:cs="Times New Roman"/>
          <w:i/>
          <w:lang w:eastAsia="uk-UA"/>
        </w:rPr>
        <w:t xml:space="preserve">323 528,00 </w:t>
      </w:r>
      <w:r w:rsidRPr="004E6DED">
        <w:rPr>
          <w:rFonts w:ascii="Times New Roman" w:eastAsia="Times New Roman" w:hAnsi="Times New Roman" w:cs="Times New Roman"/>
          <w:i/>
          <w:iCs/>
          <w:lang w:eastAsia="uk-UA"/>
        </w:rPr>
        <w:t xml:space="preserve"> </w:t>
      </w:r>
      <w:r w:rsidRPr="004E6DED">
        <w:rPr>
          <w:rFonts w:ascii="Times New Roman" w:hAnsi="Times New Roman" w:cs="Times New Roman"/>
          <w:color w:val="333333"/>
          <w:shd w:val="clear" w:color="auto" w:fill="FFFFFF"/>
        </w:rPr>
        <w:t xml:space="preserve">грн. з ПДВ </w:t>
      </w:r>
      <w:r w:rsidR="00182862" w:rsidRPr="004E6DED">
        <w:rPr>
          <w:rFonts w:ascii="Times New Roman" w:hAnsi="Times New Roman" w:cs="Times New Roman"/>
          <w:color w:val="333333"/>
          <w:shd w:val="clear" w:color="auto" w:fill="FFFFFF"/>
        </w:rPr>
        <w:t xml:space="preserve"> Закупівля прово</w:t>
      </w:r>
      <w:r w:rsidR="00BB792E" w:rsidRPr="004E6DED">
        <w:rPr>
          <w:rFonts w:ascii="Times New Roman" w:hAnsi="Times New Roman" w:cs="Times New Roman"/>
          <w:color w:val="333333"/>
          <w:shd w:val="clear" w:color="auto" w:fill="FFFFFF"/>
        </w:rPr>
        <w:t>диться на очікувану вартість.</w:t>
      </w:r>
      <w:r w:rsidR="006B6D58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182862" w:rsidRPr="004E6DED">
        <w:rPr>
          <w:rFonts w:ascii="Times New Roman" w:hAnsi="Times New Roman" w:cs="Times New Roman"/>
          <w:color w:val="333333"/>
          <w:shd w:val="clear" w:color="auto" w:fill="FFFFFF"/>
        </w:rPr>
        <w:t>Термін постачання - з дати укладання договору по 31 грудня 2025 р. Якісні та технічні характеристики заявленої кількості товару визначені з урахуванням оптимального</w:t>
      </w:r>
      <w:r w:rsidR="00BB792E" w:rsidRPr="004E6DED">
        <w:rPr>
          <w:rFonts w:ascii="Times New Roman" w:hAnsi="Times New Roman" w:cs="Times New Roman"/>
          <w:color w:val="333333"/>
          <w:shd w:val="clear" w:color="auto" w:fill="FFFFFF"/>
        </w:rPr>
        <w:t xml:space="preserve"> співвідношення ціни та якості .</w:t>
      </w:r>
    </w:p>
    <w:p w:rsidR="00816A7E" w:rsidRDefault="00816A7E" w:rsidP="00603DAC">
      <w:pPr>
        <w:spacing w:after="0" w:line="240" w:lineRule="auto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</w:p>
    <w:p w:rsidR="00816A7E" w:rsidRPr="004E6DED" w:rsidRDefault="00816A7E" w:rsidP="00603DAC">
      <w:pPr>
        <w:spacing w:after="0" w:line="240" w:lineRule="auto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</w:p>
    <w:p w:rsidR="00EF08F4" w:rsidRPr="004E6DED" w:rsidRDefault="00EF08F4" w:rsidP="00EF08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E6DED">
        <w:rPr>
          <w:rFonts w:ascii="Times New Roman" w:hAnsi="Times New Roman" w:cs="Times New Roman"/>
          <w:b/>
        </w:rPr>
        <w:t>Технічні, якісні, кількісні та інші характеристики предмета закупівлі</w:t>
      </w:r>
    </w:p>
    <w:p w:rsidR="00EF08F4" w:rsidRPr="004E6DED" w:rsidRDefault="00EF08F4" w:rsidP="00EF08F4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270"/>
        <w:gridCol w:w="6234"/>
        <w:gridCol w:w="709"/>
      </w:tblGrid>
      <w:tr w:rsidR="00EF08F4" w:rsidRPr="004E6DED" w:rsidTr="008E7AFD">
        <w:trPr>
          <w:trHeight w:val="53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8F4" w:rsidRPr="004E6DED" w:rsidRDefault="00EF08F4" w:rsidP="008E7A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6DED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8F4" w:rsidRPr="004E6DED" w:rsidRDefault="00EF08F4" w:rsidP="008E7A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6DED">
              <w:rPr>
                <w:rFonts w:ascii="Times New Roman" w:hAnsi="Times New Roman" w:cs="Times New Roman"/>
                <w:b/>
              </w:rPr>
              <w:t>Назва обладнання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8F4" w:rsidRPr="004E6DED" w:rsidRDefault="00EF08F4" w:rsidP="008E7A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6DED">
              <w:rPr>
                <w:rFonts w:ascii="Times New Roman" w:hAnsi="Times New Roman" w:cs="Times New Roman"/>
                <w:b/>
              </w:rPr>
              <w:t>Характеристики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8F4" w:rsidRPr="004E6DED" w:rsidRDefault="00EF08F4" w:rsidP="008E7A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6DED">
              <w:rPr>
                <w:rFonts w:ascii="Times New Roman" w:hAnsi="Times New Roman" w:cs="Times New Roman"/>
                <w:b/>
              </w:rPr>
              <w:t>К-ть</w:t>
            </w:r>
          </w:p>
        </w:tc>
      </w:tr>
      <w:tr w:rsidR="00EF08F4" w:rsidRPr="004E6DED" w:rsidTr="008E7AFD">
        <w:trPr>
          <w:trHeight w:val="100"/>
        </w:trPr>
        <w:tc>
          <w:tcPr>
            <w:tcW w:w="9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</w:p>
        </w:tc>
      </w:tr>
      <w:tr w:rsidR="00EF08F4" w:rsidRPr="004E6DED" w:rsidTr="008E7AFD">
        <w:trPr>
          <w:trHeight w:val="100"/>
        </w:trPr>
        <w:tc>
          <w:tcPr>
            <w:tcW w:w="9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 w:rsidRPr="004E6DED">
              <w:rPr>
                <w:rFonts w:ascii="Times New Roman" w:hAnsi="Times New Roman" w:cs="Times New Roman"/>
                <w:b/>
              </w:rPr>
              <w:t>Навчальні роботи для облаштування  STEM  лабораторії</w:t>
            </w:r>
          </w:p>
        </w:tc>
      </w:tr>
      <w:tr w:rsidR="00EF08F4" w:rsidRPr="004E6DED" w:rsidTr="008E7AFD">
        <w:trPr>
          <w:trHeight w:val="1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08F4" w:rsidRPr="004E6DED" w:rsidRDefault="00EF08F4" w:rsidP="00EF08F4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jc w:val="center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Навчальні роботи тип 1</w:t>
            </w:r>
          </w:p>
          <w:p w:rsidR="00EF08F4" w:rsidRPr="004E6DED" w:rsidRDefault="00EF08F4" w:rsidP="008E7A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E6DED">
              <w:rPr>
                <w:rFonts w:ascii="Times New Roman" w:eastAsia="Times New Roman" w:hAnsi="Times New Roman" w:cs="Times New Roman"/>
                <w:color w:val="000000"/>
              </w:rPr>
              <w:t>Набір має бути призначений для ознайомлення з основами програмування та робототехніки.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E6DED">
              <w:rPr>
                <w:rFonts w:ascii="Times New Roman" w:eastAsia="Times New Roman" w:hAnsi="Times New Roman" w:cs="Times New Roman"/>
                <w:color w:val="000000"/>
              </w:rPr>
              <w:t>Кількість компонентів у наборі: не менше 55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E6DED">
              <w:rPr>
                <w:rFonts w:ascii="Times New Roman" w:eastAsia="Times New Roman" w:hAnsi="Times New Roman" w:cs="Times New Roman"/>
                <w:color w:val="000000"/>
              </w:rPr>
              <w:t>Кількість моделей для збірки: не менше 3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E6DED">
              <w:rPr>
                <w:rFonts w:ascii="Times New Roman" w:eastAsia="Times New Roman" w:hAnsi="Times New Roman" w:cs="Times New Roman"/>
                <w:color w:val="000000"/>
              </w:rPr>
              <w:t>До набору входять: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E6DED">
              <w:rPr>
                <w:rFonts w:ascii="Times New Roman" w:eastAsia="Times New Roman" w:hAnsi="Times New Roman" w:cs="Times New Roman"/>
                <w:color w:val="000000"/>
              </w:rPr>
              <w:t>• шасі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E6DED">
              <w:rPr>
                <w:rFonts w:ascii="Times New Roman" w:eastAsia="Times New Roman" w:hAnsi="Times New Roman" w:cs="Times New Roman"/>
                <w:color w:val="000000"/>
              </w:rPr>
              <w:t>• мотор (не менше 2 шт)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E6DED">
              <w:rPr>
                <w:rFonts w:ascii="Times New Roman" w:eastAsia="Times New Roman" w:hAnsi="Times New Roman" w:cs="Times New Roman"/>
                <w:color w:val="000000"/>
              </w:rPr>
              <w:t>• кнопка(не менше 2 шт)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E6DED">
              <w:rPr>
                <w:rFonts w:ascii="Times New Roman" w:eastAsia="Times New Roman" w:hAnsi="Times New Roman" w:cs="Times New Roman"/>
                <w:color w:val="000000"/>
              </w:rPr>
              <w:t>• інфрачервоний датчик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E6DED">
              <w:rPr>
                <w:rFonts w:ascii="Times New Roman" w:eastAsia="Times New Roman" w:hAnsi="Times New Roman" w:cs="Times New Roman"/>
                <w:color w:val="000000"/>
              </w:rPr>
              <w:t>Методичні матеріали для використання в освітньому процесі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2</w:t>
            </w:r>
          </w:p>
        </w:tc>
      </w:tr>
      <w:tr w:rsidR="00EF08F4" w:rsidRPr="004E6DED" w:rsidTr="008E7AFD">
        <w:trPr>
          <w:trHeight w:val="1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08F4" w:rsidRPr="004E6DED" w:rsidRDefault="00EF08F4" w:rsidP="00EF08F4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F4" w:rsidRPr="004E6DED" w:rsidRDefault="00EF08F4" w:rsidP="008E7AFD">
            <w:pPr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Навчальні роботи тип 2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Набір має бути призначений для вивчення основ фізичних явищ, ланцюгових реакцій та розвитку дрібної моторики.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Кількість компонентів у наборі: не менше 680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Кількість моделей для збірки: не менше 3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До набору входять: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деталі з різними способами з’єднання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пластикова кулька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eastAsia="Times New Roman" w:hAnsi="Times New Roman" w:cs="Times New Roman"/>
                <w:color w:val="000000"/>
              </w:rPr>
              <w:t>Методичні матеріали для використання в освітньому процесі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2</w:t>
            </w:r>
          </w:p>
        </w:tc>
      </w:tr>
      <w:tr w:rsidR="00EF08F4" w:rsidRPr="004E6DED" w:rsidTr="008E7AFD">
        <w:trPr>
          <w:trHeight w:val="1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08F4" w:rsidRPr="004E6DED" w:rsidRDefault="00EF08F4" w:rsidP="00EF08F4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F4" w:rsidRPr="004E6DED" w:rsidRDefault="00EF08F4" w:rsidP="008E7AFD">
            <w:pPr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Навчальні роботи тип 3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Набір має бути призначений для вивчення різних фізичних явищ (прискорення, інерція, рівновага сил, закон збереження енергії, закон імпульсу та закони руху).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Кількість компонентів у наборі: не менше 770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Кількість моделей для збірки: не менше 7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До набору входять: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 xml:space="preserve">• Мотор постійного струму 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Секції для високошвидкісних маневрів: не менше 4 шт.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Гнучкі напрямні довжиною 180 мм: не менше 17 шт.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Гнучкі напрямні довжиною 90 мм: не менше 8 шт.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Кульки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Кутові секції 180 °: не менше 3 шт.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Кутові секції 90 °: не менше 4 шт.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Розвилка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Воронка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 xml:space="preserve">• Контейнер для батарейки 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eastAsia="Times New Roman" w:hAnsi="Times New Roman" w:cs="Times New Roman"/>
                <w:color w:val="000000"/>
              </w:rPr>
              <w:t>Методичні матеріали для використання в освітньому процесі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2</w:t>
            </w:r>
          </w:p>
        </w:tc>
      </w:tr>
      <w:tr w:rsidR="00EF08F4" w:rsidRPr="004E6DED" w:rsidTr="008E7AFD">
        <w:trPr>
          <w:trHeight w:val="1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08F4" w:rsidRPr="004E6DED" w:rsidRDefault="00EF08F4" w:rsidP="00EF08F4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F4" w:rsidRPr="004E6DED" w:rsidRDefault="00EF08F4" w:rsidP="008E7AFD">
            <w:pPr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Навчальні роботи тип 4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Набір повинен бути призначений для ознайомлення з технологіями під час проведення різних експериментів.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Кількість компонентів у наборі: не менше 320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Кількість моделей для збірки: не менше 17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До набору входять: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Зубчасті колеса різних розмірів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Конічні шестерні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Гвинт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 xml:space="preserve">• Різні </w:t>
            </w:r>
            <w:proofErr w:type="spellStart"/>
            <w:r w:rsidRPr="004E6DED">
              <w:rPr>
                <w:rFonts w:ascii="Times New Roman" w:hAnsi="Times New Roman" w:cs="Times New Roman"/>
              </w:rPr>
              <w:t>вісі</w:t>
            </w:r>
            <w:proofErr w:type="spellEnd"/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Канат з лебідкою та шківами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Ланцюг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Будівельні блоки та опорна плита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lastRenderedPageBreak/>
              <w:t>• Міцний ящик для зберігання з пластиковою кришкою та переліком деталей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Методичні матеріали для використання в освітньому процесі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EF08F4" w:rsidRPr="004E6DED" w:rsidTr="008E7AFD">
        <w:trPr>
          <w:trHeight w:val="1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08F4" w:rsidRPr="004E6DED" w:rsidRDefault="00EF08F4" w:rsidP="00EF08F4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F4" w:rsidRPr="004E6DED" w:rsidRDefault="00EF08F4" w:rsidP="008E7AFD">
            <w:pPr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Навчальні роботи тип 5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Набір повинен бути призначений для навчання базовим механічним та технічним принципам.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Кількість компонентів у наборі: не менше 500.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Кількість моделей для збірки: не менше 30.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До набору входять: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Контейнер для батарейки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Мотор постійного струму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Ящик для зберігання з пластиковою кришкою та переліком деталей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Методичні матеріали для використання в освітньому процесі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3</w:t>
            </w:r>
          </w:p>
        </w:tc>
      </w:tr>
      <w:tr w:rsidR="00EF08F4" w:rsidRPr="004E6DED" w:rsidTr="008E7AFD">
        <w:trPr>
          <w:trHeight w:val="1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08F4" w:rsidRPr="004E6DED" w:rsidRDefault="00EF08F4" w:rsidP="00EF08F4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F4" w:rsidRPr="004E6DED" w:rsidRDefault="00EF08F4" w:rsidP="008E7AFD">
            <w:pPr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Навчальні роботи тип 6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Набір повинен бути призначений для навчання основам електроніки.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Кількість компонентів у наборі: не менше 250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Кількість моделей для збірки: не менше 12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До набору входять: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не менше 2 кнопок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мотор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не менше 2 транзисторів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не менше 2 резисторів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конденсатор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не менше 2 світлодіодів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тримач батареї 9В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Методичні матеріали для використання в освітньому процесі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2</w:t>
            </w:r>
          </w:p>
        </w:tc>
      </w:tr>
      <w:tr w:rsidR="00EF08F4" w:rsidRPr="004E6DED" w:rsidTr="008E7AFD">
        <w:trPr>
          <w:trHeight w:val="1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08F4" w:rsidRPr="004E6DED" w:rsidRDefault="00EF08F4" w:rsidP="00EF08F4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F4" w:rsidRPr="004E6DED" w:rsidRDefault="00EF08F4" w:rsidP="008E7AFD">
            <w:pPr>
              <w:jc w:val="center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Навчальні роботи тип 7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Набір повинен бути призначений для навчання основам пневматики.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Кількість компонентів у наборі: не менше 660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Кількість моделей для збірки: не менше 6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До набору входять: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не менше 1 компресора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не менше 3 пневматичних циліндри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дросельна заслінка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не менше 3 ручних клапани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Методичні матеріали для використання в освітньому процесі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2</w:t>
            </w:r>
          </w:p>
        </w:tc>
      </w:tr>
      <w:tr w:rsidR="00EF08F4" w:rsidRPr="004E6DED" w:rsidTr="008E7AFD">
        <w:trPr>
          <w:trHeight w:val="1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08F4" w:rsidRPr="004E6DED" w:rsidRDefault="00EF08F4" w:rsidP="00EF08F4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F4" w:rsidRPr="004E6DED" w:rsidRDefault="00EF08F4" w:rsidP="008E7AFD">
            <w:pPr>
              <w:jc w:val="center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Навчальні роботи тип 8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Набір повинен бути призначений для навчання та дослідження базових принципів оптики.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Кількість компонентів у наборі: не менше 180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Кількість моделей для збірки: не менше 18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До набору входять: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Не менше 3 лінз різних параметрів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деталі конструктора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Методичні матеріали для використання в освітньому процесі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8</w:t>
            </w:r>
          </w:p>
        </w:tc>
      </w:tr>
      <w:tr w:rsidR="00EF08F4" w:rsidRPr="004E6DED" w:rsidTr="008E7AFD">
        <w:trPr>
          <w:trHeight w:val="1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08F4" w:rsidRPr="004E6DED" w:rsidRDefault="00EF08F4" w:rsidP="00EF08F4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jc w:val="center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Навчальні роботи тип 9</w:t>
            </w:r>
          </w:p>
          <w:p w:rsidR="00EF08F4" w:rsidRPr="004E6DED" w:rsidRDefault="00EF08F4" w:rsidP="008E7A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6DED">
              <w:rPr>
                <w:rFonts w:ascii="Times New Roman" w:eastAsia="Times New Roman" w:hAnsi="Times New Roman" w:cs="Times New Roman"/>
              </w:rPr>
              <w:t>Набір має бути призначений для ознайомлення з основами програмування та робототехніки, давати можливість провести експерименти.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6DED">
              <w:rPr>
                <w:rFonts w:ascii="Times New Roman" w:eastAsia="Times New Roman" w:hAnsi="Times New Roman" w:cs="Times New Roman"/>
              </w:rPr>
              <w:t>Кількість компонентів у наборі: не менше 55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6DED">
              <w:rPr>
                <w:rFonts w:ascii="Times New Roman" w:eastAsia="Times New Roman" w:hAnsi="Times New Roman" w:cs="Times New Roman"/>
              </w:rPr>
              <w:t>Кількість моделей для збірки: не менше 3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6DED">
              <w:rPr>
                <w:rFonts w:ascii="Times New Roman" w:eastAsia="Times New Roman" w:hAnsi="Times New Roman" w:cs="Times New Roman"/>
              </w:rPr>
              <w:lastRenderedPageBreak/>
              <w:t>До набору входять: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6DED">
              <w:rPr>
                <w:rFonts w:ascii="Times New Roman" w:eastAsia="Times New Roman" w:hAnsi="Times New Roman" w:cs="Times New Roman"/>
              </w:rPr>
              <w:t>• шасі робота з двома моторами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6DED">
              <w:rPr>
                <w:rFonts w:ascii="Times New Roman" w:eastAsia="Times New Roman" w:hAnsi="Times New Roman" w:cs="Times New Roman"/>
              </w:rPr>
              <w:t>• кнопка(не менше 2 шт)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6DED">
              <w:rPr>
                <w:rFonts w:ascii="Times New Roman" w:eastAsia="Times New Roman" w:hAnsi="Times New Roman" w:cs="Times New Roman"/>
              </w:rPr>
              <w:t>• інфрачервоний датчик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6DED">
              <w:rPr>
                <w:rFonts w:ascii="Times New Roman" w:eastAsia="Times New Roman" w:hAnsi="Times New Roman" w:cs="Times New Roman"/>
              </w:rPr>
              <w:t>Методичні матеріали для використання в освітньому процесі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EF08F4" w:rsidRPr="004E6DED" w:rsidTr="008E7AFD">
        <w:trPr>
          <w:trHeight w:val="1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08F4" w:rsidRPr="004E6DED" w:rsidRDefault="00EF08F4" w:rsidP="00EF08F4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F4" w:rsidRPr="004E6DED" w:rsidRDefault="00EF08F4" w:rsidP="008E7AFD">
            <w:pPr>
              <w:jc w:val="center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Навчальні роботи тип 10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Набір повинен бути призначений для проведення фізичних експериментів, вимірювання та аналізу.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Кількість компонентів у наборі: не менше 100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Кількість моделей для збірки: не менше 10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До набору входять: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U-подібні балки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• деталі конструктора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Методичні матеріали для використання в освітньому процесі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8</w:t>
            </w:r>
          </w:p>
        </w:tc>
      </w:tr>
      <w:tr w:rsidR="00EF08F4" w:rsidRPr="004E6DED" w:rsidTr="008E7AFD">
        <w:trPr>
          <w:trHeight w:val="1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08F4" w:rsidRPr="004E6DED" w:rsidRDefault="00EF08F4" w:rsidP="00EF08F4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F4" w:rsidRPr="004E6DED" w:rsidRDefault="00EF08F4" w:rsidP="008E7AFD">
            <w:pPr>
              <w:jc w:val="center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Блок живлення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Для живлення від мережі 220 В.</w:t>
            </w:r>
          </w:p>
          <w:p w:rsidR="00EF08F4" w:rsidRPr="004E6DED" w:rsidRDefault="00EF08F4" w:rsidP="008E7AF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Напруга 9В.</w:t>
            </w:r>
          </w:p>
          <w:p w:rsidR="00EF08F4" w:rsidRPr="004E6DED" w:rsidRDefault="00EF08F4" w:rsidP="008E7A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Струм 2.5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F4" w:rsidRPr="004E6DED" w:rsidRDefault="00EF08F4" w:rsidP="008E7A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6DED">
              <w:rPr>
                <w:rFonts w:ascii="Times New Roman" w:hAnsi="Times New Roman" w:cs="Times New Roman"/>
              </w:rPr>
              <w:t>8</w:t>
            </w:r>
          </w:p>
        </w:tc>
      </w:tr>
    </w:tbl>
    <w:p w:rsidR="00EF08F4" w:rsidRPr="004E6DED" w:rsidRDefault="00EF08F4" w:rsidP="00EF08F4">
      <w:pPr>
        <w:spacing w:after="0"/>
        <w:jc w:val="both"/>
        <w:rPr>
          <w:rFonts w:ascii="Times New Roman" w:hAnsi="Times New Roman" w:cs="Times New Roman"/>
        </w:rPr>
      </w:pPr>
    </w:p>
    <w:p w:rsidR="00EF08F4" w:rsidRPr="004E6DED" w:rsidRDefault="00EF08F4" w:rsidP="00EF08F4">
      <w:pPr>
        <w:spacing w:after="0"/>
        <w:jc w:val="both"/>
        <w:rPr>
          <w:rFonts w:ascii="Times New Roman" w:hAnsi="Times New Roman" w:cs="Times New Roman"/>
        </w:rPr>
      </w:pPr>
      <w:r w:rsidRPr="004E6DED">
        <w:rPr>
          <w:rFonts w:ascii="Times New Roman" w:hAnsi="Times New Roman" w:cs="Times New Roman"/>
        </w:rPr>
        <w:t>Технічні характеристики:</w:t>
      </w:r>
    </w:p>
    <w:p w:rsidR="00EF08F4" w:rsidRPr="004E6DED" w:rsidRDefault="00EF08F4" w:rsidP="00EF08F4">
      <w:pPr>
        <w:spacing w:after="0"/>
        <w:jc w:val="both"/>
        <w:rPr>
          <w:rFonts w:ascii="Times New Roman" w:hAnsi="Times New Roman" w:cs="Times New Roman"/>
        </w:rPr>
      </w:pPr>
      <w:r w:rsidRPr="004E6DED">
        <w:rPr>
          <w:rFonts w:ascii="Times New Roman" w:hAnsi="Times New Roman" w:cs="Times New Roman"/>
        </w:rPr>
        <w:t xml:space="preserve">*    Товар повинен бути новим (таким, що не був у використанні). </w:t>
      </w:r>
    </w:p>
    <w:p w:rsidR="00E31EA3" w:rsidRPr="004E6DED" w:rsidRDefault="00EF08F4" w:rsidP="00603DAC">
      <w:pPr>
        <w:spacing w:after="0"/>
        <w:jc w:val="both"/>
        <w:rPr>
          <w:rFonts w:ascii="Times New Roman" w:hAnsi="Times New Roman" w:cs="Times New Roman"/>
        </w:rPr>
      </w:pPr>
      <w:r w:rsidRPr="004E6DED">
        <w:rPr>
          <w:rFonts w:ascii="Times New Roman" w:hAnsi="Times New Roman" w:cs="Times New Roman"/>
        </w:rPr>
        <w:t>*  Всі основні  компоненти  товару повинні бути оригінальними, заміна компонентів на не неоригінальні забороняється.</w:t>
      </w:r>
    </w:p>
    <w:sectPr w:rsidR="00E31EA3" w:rsidRPr="004E6DED" w:rsidSect="007D170A">
      <w:pgSz w:w="11906" w:h="16838" w:code="9"/>
      <w:pgMar w:top="850" w:right="850" w:bottom="850" w:left="1417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94F71"/>
    <w:multiLevelType w:val="multilevel"/>
    <w:tmpl w:val="E8406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755A65"/>
    <w:multiLevelType w:val="multilevel"/>
    <w:tmpl w:val="6206FB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CA40D0"/>
    <w:multiLevelType w:val="hybridMultilevel"/>
    <w:tmpl w:val="E6889CCA"/>
    <w:lvl w:ilvl="0" w:tplc="A9A497E0">
      <w:start w:val="1"/>
      <w:numFmt w:val="bullet"/>
      <w:lvlText w:val="-"/>
      <w:lvlJc w:val="left"/>
      <w:pPr>
        <w:ind w:left="64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317A5F5A"/>
    <w:multiLevelType w:val="hybridMultilevel"/>
    <w:tmpl w:val="C3C4D5D4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F2371D9"/>
    <w:multiLevelType w:val="multilevel"/>
    <w:tmpl w:val="B308F0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3D08DF"/>
    <w:multiLevelType w:val="multilevel"/>
    <w:tmpl w:val="11DA2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7552E6"/>
    <w:multiLevelType w:val="multilevel"/>
    <w:tmpl w:val="1B84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30"/>
    <w:rsid w:val="00041FE4"/>
    <w:rsid w:val="00054BB8"/>
    <w:rsid w:val="000E2FBA"/>
    <w:rsid w:val="00114FAA"/>
    <w:rsid w:val="00131854"/>
    <w:rsid w:val="00131AE0"/>
    <w:rsid w:val="00140722"/>
    <w:rsid w:val="00182862"/>
    <w:rsid w:val="001B3751"/>
    <w:rsid w:val="001E46A6"/>
    <w:rsid w:val="001F7269"/>
    <w:rsid w:val="00205818"/>
    <w:rsid w:val="00215DDE"/>
    <w:rsid w:val="00233607"/>
    <w:rsid w:val="00236083"/>
    <w:rsid w:val="00253176"/>
    <w:rsid w:val="00265F3E"/>
    <w:rsid w:val="00267DDC"/>
    <w:rsid w:val="002B4C96"/>
    <w:rsid w:val="002B627C"/>
    <w:rsid w:val="00315FA6"/>
    <w:rsid w:val="00366F40"/>
    <w:rsid w:val="0037236F"/>
    <w:rsid w:val="003D2477"/>
    <w:rsid w:val="00405373"/>
    <w:rsid w:val="00407CEF"/>
    <w:rsid w:val="00451CD6"/>
    <w:rsid w:val="00453A47"/>
    <w:rsid w:val="00490C30"/>
    <w:rsid w:val="004E6DED"/>
    <w:rsid w:val="004F59AE"/>
    <w:rsid w:val="00545408"/>
    <w:rsid w:val="00562D29"/>
    <w:rsid w:val="00583168"/>
    <w:rsid w:val="00592D68"/>
    <w:rsid w:val="005932F3"/>
    <w:rsid w:val="005C687D"/>
    <w:rsid w:val="00603DAC"/>
    <w:rsid w:val="00635302"/>
    <w:rsid w:val="00650A48"/>
    <w:rsid w:val="00661C5B"/>
    <w:rsid w:val="00676EBF"/>
    <w:rsid w:val="006777FD"/>
    <w:rsid w:val="006B6D58"/>
    <w:rsid w:val="006E6FC7"/>
    <w:rsid w:val="00717783"/>
    <w:rsid w:val="00762FF3"/>
    <w:rsid w:val="007666B9"/>
    <w:rsid w:val="00773AAC"/>
    <w:rsid w:val="007C0CDD"/>
    <w:rsid w:val="007D170A"/>
    <w:rsid w:val="007F2752"/>
    <w:rsid w:val="00816A7E"/>
    <w:rsid w:val="008271C9"/>
    <w:rsid w:val="008614D6"/>
    <w:rsid w:val="008B7D0D"/>
    <w:rsid w:val="00941472"/>
    <w:rsid w:val="00946399"/>
    <w:rsid w:val="009554B9"/>
    <w:rsid w:val="009A08CC"/>
    <w:rsid w:val="009E5052"/>
    <w:rsid w:val="009F3B33"/>
    <w:rsid w:val="00A02797"/>
    <w:rsid w:val="00A73801"/>
    <w:rsid w:val="00A73CF5"/>
    <w:rsid w:val="00AE22B4"/>
    <w:rsid w:val="00B2087A"/>
    <w:rsid w:val="00B34622"/>
    <w:rsid w:val="00B40D52"/>
    <w:rsid w:val="00B827A2"/>
    <w:rsid w:val="00B97785"/>
    <w:rsid w:val="00BB00CA"/>
    <w:rsid w:val="00BB792E"/>
    <w:rsid w:val="00C040A7"/>
    <w:rsid w:val="00C33924"/>
    <w:rsid w:val="00C97C58"/>
    <w:rsid w:val="00CA5EE4"/>
    <w:rsid w:val="00CF5B24"/>
    <w:rsid w:val="00D10F5D"/>
    <w:rsid w:val="00D17BF8"/>
    <w:rsid w:val="00D75C4C"/>
    <w:rsid w:val="00E01EC3"/>
    <w:rsid w:val="00E31EA3"/>
    <w:rsid w:val="00E70F99"/>
    <w:rsid w:val="00EA4976"/>
    <w:rsid w:val="00ED746D"/>
    <w:rsid w:val="00EE538A"/>
    <w:rsid w:val="00EF08F4"/>
    <w:rsid w:val="00F10BF0"/>
    <w:rsid w:val="00F11EF1"/>
    <w:rsid w:val="00F17B74"/>
    <w:rsid w:val="00F94A46"/>
    <w:rsid w:val="00FA235B"/>
    <w:rsid w:val="00FC3F2B"/>
    <w:rsid w:val="00FC5DA6"/>
    <w:rsid w:val="00FD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2176A-CC3D-402C-80FB-46E476A0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0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90C30"/>
    <w:rPr>
      <w:b/>
      <w:bCs/>
    </w:rPr>
  </w:style>
  <w:style w:type="character" w:styleId="a5">
    <w:name w:val="Emphasis"/>
    <w:basedOn w:val="a0"/>
    <w:uiPriority w:val="20"/>
    <w:qFormat/>
    <w:rsid w:val="00490C30"/>
    <w:rPr>
      <w:i/>
      <w:iCs/>
    </w:rPr>
  </w:style>
  <w:style w:type="character" w:customStyle="1" w:styleId="d2edcug0">
    <w:name w:val="d2edcug0"/>
    <w:basedOn w:val="a0"/>
    <w:rsid w:val="00490C30"/>
  </w:style>
  <w:style w:type="character" w:customStyle="1" w:styleId="h-select-all">
    <w:name w:val="h-select-all"/>
    <w:basedOn w:val="a0"/>
    <w:rsid w:val="003D2477"/>
  </w:style>
  <w:style w:type="character" w:customStyle="1" w:styleId="rvts0">
    <w:name w:val="rvts0"/>
    <w:basedOn w:val="a0"/>
    <w:rsid w:val="00B40D52"/>
  </w:style>
  <w:style w:type="character" w:styleId="a6">
    <w:name w:val="Hyperlink"/>
    <w:uiPriority w:val="99"/>
    <w:semiHidden/>
    <w:unhideWhenUsed/>
    <w:rsid w:val="00B40D5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15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15DDE"/>
    <w:rPr>
      <w:rFonts w:ascii="Segoe UI" w:hAnsi="Segoe UI" w:cs="Segoe UI"/>
      <w:sz w:val="18"/>
      <w:szCs w:val="18"/>
    </w:rPr>
  </w:style>
  <w:style w:type="paragraph" w:styleId="a9">
    <w:name w:val="List Paragraph"/>
    <w:aliases w:val="EBRD List,Список уровня 2,название табл/рис,заголовок 1.1,Elenco Normale,Bullets,En tête 1,Γράφημα,Citation List,본문(내용),List Paragraph (numbered (a)),----,CA bullets,AC List 01,Details,Заголовок 1.1,Number Bullets,1 Буллет,Bullet Number"/>
    <w:basedOn w:val="a"/>
    <w:link w:val="aa"/>
    <w:uiPriority w:val="1"/>
    <w:qFormat/>
    <w:rsid w:val="00EF08F4"/>
    <w:pPr>
      <w:ind w:left="720"/>
      <w:contextualSpacing/>
    </w:pPr>
    <w:rPr>
      <w:rFonts w:ascii="Calibri" w:eastAsia="Calibri" w:hAnsi="Calibri" w:cs="Calibri"/>
      <w:lang w:eastAsia="uk-UA"/>
    </w:rPr>
  </w:style>
  <w:style w:type="character" w:customStyle="1" w:styleId="aa">
    <w:name w:val="Абзац списка Знак"/>
    <w:aliases w:val="EBRD List Знак,Список уровня 2 Знак,название табл/рис Знак,заголовок 1.1 Знак,Elenco Normale Знак,Bullets Знак,En tête 1 Знак,Γράφημα Знак,Citation List Знак,본문(내용) Знак,List Paragraph (numbered (a)) Знак,---- Знак,CA bullets Знак"/>
    <w:link w:val="a9"/>
    <w:uiPriority w:val="1"/>
    <w:qFormat/>
    <w:locked/>
    <w:rsid w:val="00EF08F4"/>
    <w:rPr>
      <w:rFonts w:ascii="Calibri" w:eastAsia="Calibri" w:hAnsi="Calibri" w:cs="Calibri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69323-4470-4EF0-8EA8-EC05B1BAC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 Antonishen</dc:creator>
  <cp:keywords/>
  <dc:description/>
  <cp:lastModifiedBy>Олена Сидорук</cp:lastModifiedBy>
  <cp:revision>5</cp:revision>
  <cp:lastPrinted>2025-08-29T12:35:00Z</cp:lastPrinted>
  <dcterms:created xsi:type="dcterms:W3CDTF">2025-09-03T16:36:00Z</dcterms:created>
  <dcterms:modified xsi:type="dcterms:W3CDTF">2025-09-03T16:42:00Z</dcterms:modified>
</cp:coreProperties>
</file>