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2B" w:rsidRPr="001E7A46" w:rsidRDefault="00721058" w:rsidP="00167DC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A86E8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КОМУНАЛЬНИЙ ЗАКЛАД ЗАГАЛЬНОЇ СЕРЕДНЬОЇ ОСВІТИ «ЛІЦЕЙ №1 </w:t>
      </w:r>
      <w:proofErr w:type="spellStart"/>
      <w:r w:rsidRPr="001E7A46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с.ПЕТРОПАВЛІВСЬКА</w:t>
      </w:r>
      <w:proofErr w:type="spellEnd"/>
      <w:r w:rsidRPr="001E7A46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БОРЩАГІВКА» БОРЩАГІВСЬКОЇ СІЛЬСЬКОЇ РАДИ БУЧАНСЬКОГО РАЙОНУ КИЇВСЬКОЇ ОБЛАСТІ</w:t>
      </w:r>
      <w:r w:rsidRPr="001E7A46">
        <w:rPr>
          <w:rFonts w:ascii="Times New Roman" w:eastAsia="Times New Roman" w:hAnsi="Times New Roman" w:cs="Times New Roman"/>
          <w:b/>
          <w:color w:val="4A86E8"/>
          <w:sz w:val="24"/>
          <w:szCs w:val="24"/>
        </w:rPr>
        <w:t>.</w:t>
      </w:r>
    </w:p>
    <w:p w:rsidR="004B052B" w:rsidRPr="001E7A46" w:rsidRDefault="00B65A67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4B052B" w:rsidRPr="001E7A46" w:rsidRDefault="00B65A67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>технічних та якісних характеристик</w:t>
      </w:r>
      <w:r w:rsidR="00CC78F9" w:rsidRPr="001E7A4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058" w:rsidRPr="001E7A46">
        <w:rPr>
          <w:rFonts w:ascii="Times New Roman" w:eastAsia="Times New Roman" w:hAnsi="Times New Roman" w:cs="Times New Roman"/>
          <w:b/>
          <w:sz w:val="24"/>
          <w:szCs w:val="24"/>
        </w:rPr>
        <w:t>закупівлі навчально-тренувального комплексу  «FPV-школа»</w:t>
      </w:r>
      <w:r w:rsidR="00721058"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:rsidR="004B052B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FE4D22" w:rsidRPr="001E7A46" w:rsidRDefault="00B65A67" w:rsidP="00FE4D22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</w:t>
      </w:r>
      <w:r w:rsidR="00FD4DB3"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категорія: </w:t>
      </w:r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Комунальний заклад загальної середньої освіти «Ліцей №1 с.</w:t>
      </w:r>
      <w:r w:rsidR="00ED490C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Петропавлівська Борщагівка» </w:t>
      </w:r>
      <w:proofErr w:type="spellStart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Борщагівської</w:t>
      </w:r>
      <w:proofErr w:type="spellEnd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сільської ради </w:t>
      </w:r>
      <w:proofErr w:type="spellStart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Бучанського</w:t>
      </w:r>
      <w:proofErr w:type="spellEnd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району Київської області</w:t>
      </w:r>
      <w:r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C423DC"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13C3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08129,Україна, Київська область </w:t>
      </w:r>
      <w:proofErr w:type="spellStart"/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Бучанський</w:t>
      </w:r>
      <w:proofErr w:type="spellEnd"/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район </w:t>
      </w:r>
      <w:proofErr w:type="spellStart"/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с.Петропавлівс</w:t>
      </w:r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ька</w:t>
      </w:r>
      <w:proofErr w:type="spellEnd"/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Борщагівка </w:t>
      </w:r>
      <w:proofErr w:type="spellStart"/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вул.Паркова</w:t>
      </w:r>
      <w:proofErr w:type="spellEnd"/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34-Б</w:t>
      </w:r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785AE1" w:rsidRPr="00785A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5AE1">
        <w:rPr>
          <w:rFonts w:ascii="Times New Roman" w:hAnsi="Times New Roman"/>
          <w:color w:val="000000"/>
          <w:sz w:val="24"/>
          <w:szCs w:val="24"/>
        </w:rPr>
        <w:t>)</w:t>
      </w:r>
      <w:r w:rsidR="00785AE1">
        <w:rPr>
          <w:rFonts w:ascii="Times New Roman" w:hAnsi="Times New Roman"/>
          <w:color w:val="00000A"/>
          <w:sz w:val="24"/>
          <w:szCs w:val="24"/>
        </w:rPr>
        <w:t>,</w:t>
      </w:r>
      <w:r w:rsidR="00785AE1">
        <w:rPr>
          <w:rFonts w:ascii="Times New Roman" w:hAnsi="Times New Roman"/>
          <w:color w:val="00000A"/>
          <w:sz w:val="24"/>
          <w:szCs w:val="24"/>
        </w:rPr>
        <w:t>код за ЄДРПОУ – 42985994</w:t>
      </w:r>
      <w:r w:rsidR="00785AE1">
        <w:rPr>
          <w:rFonts w:ascii="Times New Roman" w:hAnsi="Times New Roman"/>
          <w:color w:val="00000A"/>
          <w:sz w:val="24"/>
          <w:szCs w:val="24"/>
        </w:rPr>
        <w:t>.</w:t>
      </w:r>
    </w:p>
    <w:p w:rsidR="0093225A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25A" w:rsidRPr="001E7A46">
        <w:rPr>
          <w:rFonts w:ascii="Times New Roman" w:eastAsia="Times New Roman" w:hAnsi="Times New Roman" w:cs="Times New Roman"/>
          <w:sz w:val="24"/>
          <w:szCs w:val="24"/>
        </w:rPr>
        <w:t>код ДК 021:2015:38970000-5 Дослідницькі, випробувальні та науково-технічні симулятори (Навчально-тренувальний комплекс «FPV-школа»)</w:t>
      </w:r>
    </w:p>
    <w:p w:rsidR="00167FAA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FAA" w:rsidRPr="001E7A46">
        <w:rPr>
          <w:rFonts w:ascii="Times New Roman" w:eastAsia="Times New Roman" w:hAnsi="Times New Roman" w:cs="Times New Roman"/>
          <w:sz w:val="24"/>
          <w:szCs w:val="24"/>
        </w:rPr>
        <w:t>Відкриті торги з особливостями  UA-2024-05-06-007136-a</w:t>
      </w:r>
    </w:p>
    <w:p w:rsidR="004B052B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90C" w:rsidRPr="001E7A46">
        <w:rPr>
          <w:rFonts w:ascii="Times New Roman" w:eastAsia="Times New Roman" w:hAnsi="Times New Roman" w:cs="Times New Roman"/>
          <w:sz w:val="24"/>
          <w:szCs w:val="24"/>
        </w:rPr>
        <w:t>377 000.</w:t>
      </w:r>
      <w:r w:rsidR="00167FAA" w:rsidRPr="001E7A46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грн. Визначення очікуваної вартості предмета закупівлі обумовлено статистичним аналізом</w:t>
      </w:r>
      <w:r w:rsidRPr="001E7A46">
        <w:rPr>
          <w:rFonts w:ascii="Times New Roman" w:hAnsi="Times New Roman" w:cs="Times New Roman"/>
          <w:sz w:val="24"/>
          <w:szCs w:val="24"/>
        </w:rPr>
        <w:t xml:space="preserve">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1E7A46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4B052B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>Розмір бюджетного призначення:</w:t>
      </w:r>
      <w:r w:rsidR="00721058" w:rsidRPr="001E7A46">
        <w:rPr>
          <w:rFonts w:ascii="Times New Roman" w:eastAsia="Times New Roman" w:hAnsi="Times New Roman" w:cs="Times New Roman"/>
          <w:sz w:val="24"/>
          <w:szCs w:val="24"/>
        </w:rPr>
        <w:t xml:space="preserve"> 377 000.</w:t>
      </w:r>
      <w:r w:rsidR="00CC78F9" w:rsidRPr="001E7A46">
        <w:rPr>
          <w:rFonts w:ascii="Times New Roman" w:eastAsia="Times New Roman" w:hAnsi="Times New Roman" w:cs="Times New Roman"/>
          <w:sz w:val="24"/>
          <w:szCs w:val="24"/>
        </w:rPr>
        <w:t>00,</w:t>
      </w:r>
      <w:r w:rsidR="00167DCC" w:rsidRPr="001E7A46"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кошторису</w:t>
      </w:r>
      <w:r w:rsidR="00E51072" w:rsidRPr="001E7A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FD0" w:rsidRPr="001E7A46" w:rsidRDefault="00B65A6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4B052B" w:rsidRPr="001E7A46" w:rsidRDefault="00B65A6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Термін постачання </w:t>
      </w:r>
      <w:r w:rsidRPr="001E7A46">
        <w:rPr>
          <w:rFonts w:ascii="Times New Roman" w:eastAsia="Times New Roman" w:hAnsi="Times New Roman" w:cs="Times New Roman"/>
          <w:i/>
          <w:sz w:val="24"/>
          <w:szCs w:val="24"/>
        </w:rPr>
        <w:t>з дати укладання договору</w:t>
      </w:r>
      <w:r w:rsidR="007F031D" w:rsidRPr="001E7A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7F031D" w:rsidRPr="001E7A46">
        <w:rPr>
          <w:rFonts w:ascii="Times New Roman" w:eastAsia="Times New Roman" w:hAnsi="Times New Roman" w:cs="Times New Roman"/>
          <w:b/>
          <w:sz w:val="24"/>
          <w:szCs w:val="24"/>
        </w:rPr>
        <w:t>31 грудня  2024 року</w:t>
      </w:r>
      <w:r w:rsidR="007D2A3C" w:rsidRPr="001E7A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12E27" w:rsidRPr="001E7A46" w:rsidRDefault="00612E27" w:rsidP="001D3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закупівлі, що планується закупити, сформовано з урахуванням реальних потреб Замовника, а також зважаючи на загальноприйняті норми і стандарти для зазначеного предмета закупівлі. </w:t>
      </w:r>
    </w:p>
    <w:p w:rsidR="004B052B" w:rsidRPr="001E7A46" w:rsidRDefault="00612E27" w:rsidP="001D3FD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>Беручи до уваги каталоги виробників обладнання, керуючись принципом оптимального співвідношення ціни і якості,</w:t>
      </w:r>
      <w:r w:rsidR="00162586" w:rsidRPr="00162586">
        <w:rPr>
          <w:rFonts w:ascii="Times New Roman" w:hAnsi="Times New Roman" w:cs="Times New Roman"/>
          <w:sz w:val="24"/>
          <w:szCs w:val="24"/>
        </w:rPr>
        <w:t xml:space="preserve"> </w:t>
      </w:r>
      <w:r w:rsidR="00162586">
        <w:rPr>
          <w:rFonts w:ascii="Times New Roman" w:hAnsi="Times New Roman" w:cs="Times New Roman"/>
          <w:sz w:val="24"/>
          <w:szCs w:val="24"/>
        </w:rPr>
        <w:t xml:space="preserve">а також моніторингом динаміки цін на вказаний товар через систему </w:t>
      </w:r>
      <w:proofErr w:type="spellStart"/>
      <w:r w:rsidR="00162586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16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586">
        <w:rPr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="00162586">
        <w:rPr>
          <w:rFonts w:ascii="Times New Roman" w:hAnsi="Times New Roman" w:cs="Times New Roman"/>
          <w:sz w:val="24"/>
          <w:szCs w:val="24"/>
        </w:rPr>
        <w:t xml:space="preserve"> за посланням </w:t>
      </w:r>
      <w:hyperlink r:id="rId5" w:history="1">
        <w:r w:rsidR="00162586">
          <w:rPr>
            <w:rStyle w:val="a8"/>
            <w:rFonts w:ascii="Times New Roman" w:hAnsi="Times New Roman" w:cs="Times New Roman"/>
            <w:sz w:val="24"/>
            <w:szCs w:val="24"/>
          </w:rPr>
          <w:t>https://prozorro.gov.ua/</w:t>
        </w:r>
      </w:hyperlink>
      <w:r w:rsidR="00603ED8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162586">
        <w:rPr>
          <w:rFonts w:ascii="Times New Roman" w:hAnsi="Times New Roman" w:cs="Times New Roman"/>
          <w:sz w:val="24"/>
          <w:szCs w:val="24"/>
        </w:rPr>
        <w:t xml:space="preserve">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Замовником було сформовано та вказано у тендерній документації технічні та якісні характеристики, обов’язкові вимоги до учасників.</w:t>
      </w:r>
    </w:p>
    <w:p w:rsidR="004B052B" w:rsidRPr="00ED490C" w:rsidRDefault="004B0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B052B" w:rsidRPr="00ED490C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2B"/>
    <w:rsid w:val="00162586"/>
    <w:rsid w:val="00167DCC"/>
    <w:rsid w:val="00167FAA"/>
    <w:rsid w:val="001B6033"/>
    <w:rsid w:val="001D3FD0"/>
    <w:rsid w:val="001E7A46"/>
    <w:rsid w:val="00442589"/>
    <w:rsid w:val="004B052B"/>
    <w:rsid w:val="00603ED8"/>
    <w:rsid w:val="00612E27"/>
    <w:rsid w:val="006249A4"/>
    <w:rsid w:val="006D25BF"/>
    <w:rsid w:val="00721058"/>
    <w:rsid w:val="00785AE1"/>
    <w:rsid w:val="007D2A3C"/>
    <w:rsid w:val="007F031D"/>
    <w:rsid w:val="0093225A"/>
    <w:rsid w:val="009A2173"/>
    <w:rsid w:val="00B50E33"/>
    <w:rsid w:val="00B65A67"/>
    <w:rsid w:val="00C423DC"/>
    <w:rsid w:val="00CC78F9"/>
    <w:rsid w:val="00E51072"/>
    <w:rsid w:val="00ED490C"/>
    <w:rsid w:val="00F13C37"/>
    <w:rsid w:val="00FD4DB3"/>
    <w:rsid w:val="00FE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6216E-C3CA-45F1-A777-5017B682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162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Олена Сидорук</cp:lastModifiedBy>
  <cp:revision>22</cp:revision>
  <dcterms:created xsi:type="dcterms:W3CDTF">2024-05-09T14:08:00Z</dcterms:created>
  <dcterms:modified xsi:type="dcterms:W3CDTF">2024-05-10T09:57:00Z</dcterms:modified>
</cp:coreProperties>
</file>